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70AB" w14:textId="77777777" w:rsidR="000E2523" w:rsidRDefault="000E2523" w:rsidP="000E2523">
      <w:r>
        <w:t>EMS3O Unit 2</w:t>
      </w:r>
    </w:p>
    <w:p w14:paraId="02D83115" w14:textId="77777777" w:rsidR="000E2523" w:rsidRDefault="000E2523" w:rsidP="000E2523">
      <w:r>
        <w:t>MEDIA VIOLENCE: HAS TELEVISION CROSSED THE LINE?</w:t>
      </w:r>
    </w:p>
    <w:p w14:paraId="6B845A9E" w14:textId="3E29B0DF" w:rsidR="00DA410A" w:rsidRDefault="00DA410A"/>
    <w:p w14:paraId="60732963" w14:textId="36D10580" w:rsidR="000E2523" w:rsidRDefault="000E2523">
      <w:r>
        <w:t>Analysis: Choose ONE topic to write about in response to the case study.  Write a half-page response, double spaced.</w:t>
      </w:r>
    </w:p>
    <w:p w14:paraId="0BCCD778" w14:textId="4C72D383" w:rsidR="000E2523" w:rsidRDefault="000E2523"/>
    <w:p w14:paraId="6C2915EA" w14:textId="164CC7DB" w:rsidR="000E2523" w:rsidRDefault="000E2523" w:rsidP="000E2523">
      <w:pPr>
        <w:pStyle w:val="ListParagraph"/>
        <w:numPr>
          <w:ilvl w:val="0"/>
          <w:numId w:val="1"/>
        </w:numPr>
      </w:pPr>
      <w:r>
        <w:t>Do you believe that the media plays a major role in shaping the way society views reality? How can people be made more AWARE of the effects of television violence? Do you think primetime television is influencing the way we think about other cultures, races, ethnicities, and/or gender roles?</w:t>
      </w:r>
    </w:p>
    <w:p w14:paraId="1A9BD79B" w14:textId="77777777" w:rsidR="002F1312" w:rsidRDefault="002F1312" w:rsidP="002F1312">
      <w:bookmarkStart w:id="0" w:name="_GoBack"/>
      <w:bookmarkEnd w:id="0"/>
    </w:p>
    <w:p w14:paraId="49A6DFEC" w14:textId="26B203E9" w:rsidR="002F1312" w:rsidRDefault="002F1312" w:rsidP="000E2523">
      <w:pPr>
        <w:pStyle w:val="ListParagraph"/>
        <w:numPr>
          <w:ilvl w:val="0"/>
          <w:numId w:val="1"/>
        </w:numPr>
      </w:pPr>
      <w:r>
        <w:t xml:space="preserve">Since primetime television shows air during an earlier time slot in which young children </w:t>
      </w:r>
      <w:proofErr w:type="gramStart"/>
      <w:r>
        <w:t>are able to</w:t>
      </w:r>
      <w:proofErr w:type="gramEnd"/>
      <w:r>
        <w:t xml:space="preserve"> ACCESS it, should producers of these shows censor content to be respectful of young children watching? When television broadcasters are considering the content and premise of their television shows, should they consider the effect it may have on its viewers?</w:t>
      </w:r>
    </w:p>
    <w:p w14:paraId="20F3432C" w14:textId="77777777" w:rsidR="000E2523" w:rsidRDefault="000E2523" w:rsidP="000E2523"/>
    <w:p w14:paraId="4E9A577E" w14:textId="613CBCD7" w:rsidR="000E2523" w:rsidRDefault="000E2523" w:rsidP="000E2523">
      <w:pPr>
        <w:pStyle w:val="ListParagraph"/>
        <w:numPr>
          <w:ilvl w:val="0"/>
          <w:numId w:val="1"/>
        </w:numPr>
      </w:pPr>
      <w:r>
        <w:t xml:space="preserve">Now that you have some understanding of the </w:t>
      </w:r>
      <w:proofErr w:type="gramStart"/>
      <w:r>
        <w:t>effects</w:t>
      </w:r>
      <w:proofErr w:type="gramEnd"/>
      <w:r>
        <w:t xml:space="preserve"> media violence has on the minds of young adults, do you think that you will be inspired to take ACTION by getting involved in ways to reduce violence in your own community? Do you believe that it is the parents’ responsibility to monitor what channels and shows their children are watching?</w:t>
      </w:r>
    </w:p>
    <w:sectPr w:rsidR="000E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725F"/>
    <w:multiLevelType w:val="hybridMultilevel"/>
    <w:tmpl w:val="5068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23"/>
    <w:rsid w:val="000E2523"/>
    <w:rsid w:val="002F1312"/>
    <w:rsid w:val="00D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3C1C"/>
  <w15:chartTrackingRefBased/>
  <w15:docId w15:val="{D60CEE5B-B1F9-4682-A073-E9EE32E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2</cp:revision>
  <dcterms:created xsi:type="dcterms:W3CDTF">2019-04-02T15:26:00Z</dcterms:created>
  <dcterms:modified xsi:type="dcterms:W3CDTF">2019-04-02T15:33:00Z</dcterms:modified>
</cp:coreProperties>
</file>